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A3CD2" w14:textId="77777777" w:rsidR="00E127A8" w:rsidRPr="00E127A8" w:rsidRDefault="00E46B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Eindämmung der Ausbreitung </w:t>
      </w:r>
      <w:r w:rsidR="00E127A8" w:rsidRPr="00E127A8">
        <w:rPr>
          <w:rFonts w:ascii="Arial" w:hAnsi="Arial" w:cs="Arial"/>
          <w:b/>
        </w:rPr>
        <w:t>Asiatische Hornisse</w:t>
      </w:r>
    </w:p>
    <w:p w14:paraId="797C2BE9" w14:textId="0023A3F4" w:rsidR="00E127A8" w:rsidRPr="00E127A8" w:rsidRDefault="00E127A8">
      <w:pPr>
        <w:rPr>
          <w:rFonts w:ascii="Arial" w:hAnsi="Arial" w:cs="Arial"/>
        </w:rPr>
      </w:pPr>
      <w:r w:rsidRPr="00E127A8">
        <w:rPr>
          <w:rFonts w:ascii="Arial" w:hAnsi="Arial" w:cs="Arial"/>
        </w:rPr>
        <w:t xml:space="preserve">Die </w:t>
      </w:r>
      <w:r w:rsidR="00583B18" w:rsidRPr="00E127A8">
        <w:rPr>
          <w:rFonts w:ascii="Arial" w:hAnsi="Arial" w:cs="Arial"/>
        </w:rPr>
        <w:t xml:space="preserve">Asiatische Hornisse </w:t>
      </w:r>
      <w:r w:rsidRPr="00E127A8">
        <w:rPr>
          <w:rFonts w:ascii="Arial" w:hAnsi="Arial" w:cs="Arial"/>
        </w:rPr>
        <w:t>gehört zu den invasiven, st</w:t>
      </w:r>
      <w:r w:rsidR="00583B18" w:rsidRPr="00E127A8">
        <w:rPr>
          <w:rFonts w:ascii="Arial" w:hAnsi="Arial" w:cs="Arial"/>
        </w:rPr>
        <w:t>aatenbilden</w:t>
      </w:r>
      <w:r w:rsidR="00D77DC0">
        <w:rPr>
          <w:rFonts w:ascii="Arial" w:hAnsi="Arial" w:cs="Arial"/>
        </w:rPr>
        <w:t>d</w:t>
      </w:r>
      <w:r w:rsidR="00583B18" w:rsidRPr="00E127A8">
        <w:rPr>
          <w:rFonts w:ascii="Arial" w:hAnsi="Arial" w:cs="Arial"/>
        </w:rPr>
        <w:t>e</w:t>
      </w:r>
      <w:r w:rsidRPr="00E127A8">
        <w:rPr>
          <w:rFonts w:ascii="Arial" w:hAnsi="Arial" w:cs="Arial"/>
        </w:rPr>
        <w:t>n</w:t>
      </w:r>
      <w:r w:rsidR="00583B18" w:rsidRPr="00E127A8">
        <w:rPr>
          <w:rFonts w:ascii="Arial" w:hAnsi="Arial" w:cs="Arial"/>
        </w:rPr>
        <w:t xml:space="preserve"> Insekten, mit hohem Schadpotenzial für </w:t>
      </w:r>
      <w:r w:rsidRPr="00E127A8">
        <w:rPr>
          <w:rFonts w:ascii="Arial" w:hAnsi="Arial" w:cs="Arial"/>
        </w:rPr>
        <w:t>die heimische</w:t>
      </w:r>
      <w:r w:rsidR="00583B18" w:rsidRPr="00E127A8">
        <w:rPr>
          <w:rFonts w:ascii="Arial" w:hAnsi="Arial" w:cs="Arial"/>
        </w:rPr>
        <w:t xml:space="preserve"> Biodiversität und eine</w:t>
      </w:r>
      <w:r w:rsidRPr="00E127A8">
        <w:rPr>
          <w:rFonts w:ascii="Arial" w:hAnsi="Arial" w:cs="Arial"/>
        </w:rPr>
        <w:t>r</w:t>
      </w:r>
      <w:r w:rsidR="00583B18" w:rsidRPr="00E127A8">
        <w:rPr>
          <w:rFonts w:ascii="Arial" w:hAnsi="Arial" w:cs="Arial"/>
        </w:rPr>
        <w:t xml:space="preserve"> Gefahr für die Gesundheit. Das Vernichten der Nester gilt als wirksamste</w:t>
      </w:r>
      <w:r w:rsidRPr="00E127A8">
        <w:rPr>
          <w:rFonts w:ascii="Arial" w:hAnsi="Arial" w:cs="Arial"/>
        </w:rPr>
        <w:t xml:space="preserve"> Methode der Bekämpfung, sollte aufgrund der Gegenwehr dieser Art aber von </w:t>
      </w:r>
      <w:r w:rsidR="00583B18" w:rsidRPr="00E127A8">
        <w:rPr>
          <w:rFonts w:ascii="Arial" w:hAnsi="Arial" w:cs="Arial"/>
        </w:rPr>
        <w:t xml:space="preserve">Spezialisten </w:t>
      </w:r>
      <w:r w:rsidRPr="00E127A8">
        <w:rPr>
          <w:rFonts w:ascii="Arial" w:hAnsi="Arial" w:cs="Arial"/>
        </w:rPr>
        <w:t xml:space="preserve">durchgeführt werden. </w:t>
      </w:r>
    </w:p>
    <w:p w14:paraId="2BAD91F1" w14:textId="77777777" w:rsidR="00AA32DD" w:rsidRDefault="00E127A8" w:rsidP="00AA32D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E127A8">
        <w:rPr>
          <w:rFonts w:ascii="Arial" w:hAnsi="Arial" w:cs="Arial"/>
        </w:rPr>
        <w:t xml:space="preserve">Momentan werden von den Königinnen die sogenannten Primärnester (Anfangsnester) in erreichbaren Höhen, z. B. Hecken, Büschen, unter Dachüberständen, meist in einer Höhe von 1 bis 2 Metern, gebaut. Sie sind leichter zu entfernen als die später entstehenden Sekundärnester, die ab Spätsommer in hohen Bäumen (10-30 Metern Höhe) gebaut werden. </w:t>
      </w:r>
      <w:r w:rsidR="00AA32DD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Man erkennt die Asiatische Hornisse an ihrer schwarzen Grundfärbung: Die Brust ist schwarz, der Hinterleib dunkel mit wenigen gelben Binden. Die Beine sind schwarz-gelb gefärbt. </w:t>
      </w:r>
    </w:p>
    <w:p w14:paraId="3CC48D9D" w14:textId="0AD658F5" w:rsidR="00E127A8" w:rsidRPr="00E127A8" w:rsidRDefault="00E127A8" w:rsidP="009669F3">
      <w:pPr>
        <w:jc w:val="both"/>
        <w:rPr>
          <w:rFonts w:ascii="Arial" w:hAnsi="Arial" w:cs="Arial"/>
        </w:rPr>
      </w:pPr>
      <w:r w:rsidRPr="00E127A8">
        <w:rPr>
          <w:rFonts w:ascii="Arial" w:hAnsi="Arial" w:cs="Arial"/>
        </w:rPr>
        <w:t>Informationen zum weiteren Vorgehen bei der Entdeckung eines Nestes erhalten Sie nach einer Meldung auf der Meldeplattform des Landes Baden-Württember</w:t>
      </w:r>
      <w:bookmarkStart w:id="0" w:name="_GoBack"/>
      <w:bookmarkEnd w:id="0"/>
      <w:r w:rsidRPr="00E127A8">
        <w:rPr>
          <w:rFonts w:ascii="Arial" w:hAnsi="Arial" w:cs="Arial"/>
        </w:rPr>
        <w:t>g.</w:t>
      </w:r>
      <w:r w:rsidR="003B3762">
        <w:rPr>
          <w:rFonts w:ascii="Arial" w:hAnsi="Arial" w:cs="Arial"/>
        </w:rPr>
        <w:t xml:space="preserve"> Bitte hier den Fund unbedingt mit Foto einstellen und eine Rückmeldung abwarten, damit eine Verwechslung mit geschützten einheimischen Arten vermieden wird!</w:t>
      </w:r>
    </w:p>
    <w:p w14:paraId="5B798950" w14:textId="77777777" w:rsidR="00E127A8" w:rsidRDefault="009669F3" w:rsidP="00E127A8">
      <w:pPr>
        <w:rPr>
          <w:rFonts w:ascii="Arial" w:hAnsi="Arial" w:cs="Arial"/>
        </w:rPr>
      </w:pPr>
      <w:hyperlink r:id="rId7" w:history="1">
        <w:r w:rsidR="00E46B33" w:rsidRPr="00140D9E">
          <w:rPr>
            <w:rStyle w:val="Hyperlink"/>
            <w:rFonts w:ascii="Arial" w:hAnsi="Arial" w:cs="Arial"/>
          </w:rPr>
          <w:t>https://www.lubw.baden-wuerttemberg.de/natur-und-landschaft/asiatische-hornisse-melden</w:t>
        </w:r>
      </w:hyperlink>
    </w:p>
    <w:p w14:paraId="6095B4A0" w14:textId="77777777" w:rsidR="00E46B33" w:rsidRDefault="00E46B33" w:rsidP="00E127A8">
      <w:pPr>
        <w:rPr>
          <w:rFonts w:ascii="Arial" w:hAnsi="Arial" w:cs="Arial"/>
        </w:rPr>
      </w:pPr>
    </w:p>
    <w:p w14:paraId="6A3F53E9" w14:textId="77777777" w:rsidR="00E46B33" w:rsidRPr="00E127A8" w:rsidRDefault="00E46B33" w:rsidP="00E12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Vorschläge für Bilder zu </w:t>
      </w:r>
    </w:p>
    <w:p w14:paraId="1A83002B" w14:textId="77777777" w:rsidR="00E127A8" w:rsidRDefault="00E127A8">
      <w:r>
        <w:rPr>
          <w:noProof/>
          <w:lang w:eastAsia="de-DE"/>
        </w:rPr>
        <w:drawing>
          <wp:inline distT="0" distB="0" distL="0" distR="0" wp14:anchorId="5C296382" wp14:editId="3ADB6A43">
            <wp:extent cx="3810000" cy="197485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_Vergleich_Asiatische_-_europaeische_Hornisse_fa7591e68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A2207" w14:textId="77777777" w:rsidR="00E46B33" w:rsidRDefault="00E46B33"/>
    <w:p w14:paraId="4FE8270E" w14:textId="77777777" w:rsidR="003413CC" w:rsidRPr="003413CC" w:rsidRDefault="003413CC">
      <w:pPr>
        <w:rPr>
          <w:rFonts w:ascii="Arial" w:hAnsi="Arial" w:cs="Arial"/>
        </w:rPr>
      </w:pPr>
      <w:r w:rsidRPr="003413CC">
        <w:rPr>
          <w:rFonts w:ascii="Arial" w:hAnsi="Arial" w:cs="Arial"/>
        </w:rPr>
        <w:t>Weitere Infos:</w:t>
      </w:r>
    </w:p>
    <w:p w14:paraId="182F2CFD" w14:textId="77777777" w:rsidR="00E127A8" w:rsidRPr="00E127A8" w:rsidRDefault="00E127A8">
      <w:pPr>
        <w:rPr>
          <w:rFonts w:ascii="Arial" w:hAnsi="Arial" w:cs="Arial"/>
          <w:b/>
        </w:rPr>
      </w:pPr>
      <w:r w:rsidRPr="00E127A8">
        <w:rPr>
          <w:rFonts w:ascii="Arial" w:hAnsi="Arial" w:cs="Arial"/>
          <w:b/>
        </w:rPr>
        <w:t>Flyer Asiatische Hornisse</w:t>
      </w:r>
    </w:p>
    <w:p w14:paraId="64DDA4C6" w14:textId="77777777" w:rsidR="009A64C3" w:rsidRDefault="009669F3">
      <w:pPr>
        <w:rPr>
          <w:rFonts w:ascii="Arial" w:hAnsi="Arial" w:cs="Arial"/>
        </w:rPr>
      </w:pPr>
      <w:hyperlink r:id="rId9" w:history="1">
        <w:r w:rsidR="003413CC" w:rsidRPr="007512D3">
          <w:rPr>
            <w:rStyle w:val="Hyperlink"/>
            <w:rFonts w:ascii="Arial" w:hAnsi="Arial" w:cs="Arial"/>
          </w:rPr>
          <w:t>https://badische-imker.de/fileadmin/files/imker/Vespa_velutina/Asiatische_Hornisse_Flyer_BGD_STUA_2023.pdf</w:t>
        </w:r>
      </w:hyperlink>
    </w:p>
    <w:p w14:paraId="260728FB" w14:textId="77777777" w:rsidR="003413CC" w:rsidRDefault="003413CC">
      <w:pPr>
        <w:rPr>
          <w:rFonts w:ascii="Arial" w:hAnsi="Arial" w:cs="Arial"/>
        </w:rPr>
      </w:pPr>
    </w:p>
    <w:p w14:paraId="7BBBF1FB" w14:textId="77777777" w:rsidR="003413CC" w:rsidRPr="003413CC" w:rsidRDefault="003413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Infos </w:t>
      </w:r>
      <w:r w:rsidRPr="003413CC">
        <w:rPr>
          <w:rFonts w:ascii="Arial" w:hAnsi="Arial" w:cs="Arial"/>
          <w:b/>
        </w:rPr>
        <w:t>Sozialversicherung Landwirtschaft - Forsten - Gartenbau</w:t>
      </w:r>
    </w:p>
    <w:p w14:paraId="743F315A" w14:textId="77777777" w:rsidR="003413CC" w:rsidRDefault="009669F3">
      <w:pPr>
        <w:rPr>
          <w:rFonts w:ascii="Arial" w:hAnsi="Arial" w:cs="Arial"/>
        </w:rPr>
      </w:pPr>
      <w:hyperlink r:id="rId10" w:history="1">
        <w:r w:rsidR="003413CC" w:rsidRPr="007512D3">
          <w:rPr>
            <w:rStyle w:val="Hyperlink"/>
            <w:rFonts w:ascii="Arial" w:hAnsi="Arial" w:cs="Arial"/>
          </w:rPr>
          <w:t>https://www.svlfg.de/fa-vorsicht-hornissenstiche</w:t>
        </w:r>
      </w:hyperlink>
    </w:p>
    <w:p w14:paraId="37553D9C" w14:textId="77777777" w:rsidR="003413CC" w:rsidRPr="00E127A8" w:rsidRDefault="003413CC">
      <w:pPr>
        <w:rPr>
          <w:rFonts w:ascii="Arial" w:hAnsi="Arial" w:cs="Arial"/>
        </w:rPr>
      </w:pPr>
    </w:p>
    <w:sectPr w:rsidR="003413CC" w:rsidRPr="00E127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18"/>
    <w:rsid w:val="00101A49"/>
    <w:rsid w:val="0012541E"/>
    <w:rsid w:val="003413CC"/>
    <w:rsid w:val="003B3762"/>
    <w:rsid w:val="00583B18"/>
    <w:rsid w:val="00697CA7"/>
    <w:rsid w:val="007C092C"/>
    <w:rsid w:val="00873B50"/>
    <w:rsid w:val="009669F3"/>
    <w:rsid w:val="009A64C3"/>
    <w:rsid w:val="00A925E9"/>
    <w:rsid w:val="00AA32DD"/>
    <w:rsid w:val="00D77DC0"/>
    <w:rsid w:val="00E127A8"/>
    <w:rsid w:val="00E46B33"/>
    <w:rsid w:val="00FA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41A5"/>
  <w15:chartTrackingRefBased/>
  <w15:docId w15:val="{0096EF7B-1FDD-4D65-BB2E-66E86B98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413CC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D77DC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hyperlink" Target="https://www.lubw.baden-wuerttemberg.de/natur-und-landschaft/asiatische-hornisse-melden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vlfg.de/fa-vorsicht-hornissenstiche" TargetMode="External"/><Relationship Id="rId4" Type="http://schemas.openxmlformats.org/officeDocument/2006/relationships/styles" Target="styles.xml"/><Relationship Id="rId9" Type="http://schemas.openxmlformats.org/officeDocument/2006/relationships/hyperlink" Target="https://badische-imker.de/fileadmin/files/imker/Vespa_velutina/Asiatische_Hornisse_Flyer_BGD_STUA_2023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44fdb-12ed-49d3-a300-d59031edfed9">
      <Terms xmlns="http://schemas.microsoft.com/office/infopath/2007/PartnerControls"/>
    </lcf76f155ced4ddcb4097134ff3c332f>
    <TaxCatchAll xmlns="3c335c3f-fdf7-49b0-9ac1-f651d79fb7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CE1B3935D7E4197477EA23A0F09E8" ma:contentTypeVersion="13" ma:contentTypeDescription="Ein neues Dokument erstellen." ma:contentTypeScope="" ma:versionID="3fef775fd2574ceccdf4e4fae8ab0693">
  <xsd:schema xmlns:xsd="http://www.w3.org/2001/XMLSchema" xmlns:xs="http://www.w3.org/2001/XMLSchema" xmlns:p="http://schemas.microsoft.com/office/2006/metadata/properties" xmlns:ns2="84844fdb-12ed-49d3-a300-d59031edfed9" xmlns:ns3="3c335c3f-fdf7-49b0-9ac1-f651d79fb7c7" targetNamespace="http://schemas.microsoft.com/office/2006/metadata/properties" ma:root="true" ma:fieldsID="93d86e5469eb1dbea255cc7b584c5525" ns2:_="" ns3:_="">
    <xsd:import namespace="84844fdb-12ed-49d3-a300-d59031edfed9"/>
    <xsd:import namespace="3c335c3f-fdf7-49b0-9ac1-f651d79fb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44fdb-12ed-49d3-a300-d59031edf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8aceaf9-b347-41bf-8ae5-4bda66342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5c3f-fdf7-49b0-9ac1-f651d79f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be5dd1-c086-4349-8c2e-a3b1a1afefb1}" ma:internalName="TaxCatchAll" ma:showField="CatchAllData" ma:web="3c335c3f-fdf7-49b0-9ac1-f651d79fb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2DEC6-D451-4098-B708-2A11BEBB0E45}">
  <ds:schemaRefs>
    <ds:schemaRef ds:uri="http://schemas.microsoft.com/office/2006/metadata/properties"/>
    <ds:schemaRef ds:uri="http://schemas.microsoft.com/office/infopath/2007/PartnerControls"/>
    <ds:schemaRef ds:uri="84844fdb-12ed-49d3-a300-d59031edfed9"/>
    <ds:schemaRef ds:uri="3c335c3f-fdf7-49b0-9ac1-f651d79fb7c7"/>
  </ds:schemaRefs>
</ds:datastoreItem>
</file>

<file path=customXml/itemProps2.xml><?xml version="1.0" encoding="utf-8"?>
<ds:datastoreItem xmlns:ds="http://schemas.openxmlformats.org/officeDocument/2006/customXml" ds:itemID="{0FB00CEE-E71D-4FE7-95D5-9A1C2D633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34303-063B-4C96-A661-38E7E2F27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44fdb-12ed-49d3-a300-d59031edfed9"/>
    <ds:schemaRef ds:uri="3c335c3f-fdf7-49b0-9ac1-f651d79f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1648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Radolfzell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Duventaester Bianca</dc:creator>
  <cp:keywords/>
  <dc:description/>
  <cp:lastModifiedBy>Duventaester Bianca</cp:lastModifiedBy>
  <cp:revision>5</cp:revision>
  <dcterms:created xsi:type="dcterms:W3CDTF">2025-04-14T08:05:00Z</dcterms:created>
  <dcterms:modified xsi:type="dcterms:W3CDTF">2025-04-15T11:53:00Z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0x010100844CE1B3935D7E4197477EA23A0F09E8</vt:lpwstr>
  </property>
</Properties>
</file>